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40D" w:rsidRPr="00274565" w:rsidRDefault="00922F64" w:rsidP="00274565">
      <w:pPr>
        <w:shd w:val="clear" w:color="auto" w:fill="FFFFFF"/>
        <w:spacing w:before="90" w:after="210" w:line="240" w:lineRule="auto"/>
        <w:rPr>
          <w:rFonts w:eastAsia="Times New Roman" w:cstheme="minorHAnsi"/>
          <w:color w:val="111111"/>
        </w:rPr>
      </w:pPr>
      <w:hyperlink r:id="rId7" w:history="1">
        <w:r w:rsidR="0025040D" w:rsidRPr="00274565">
          <w:rPr>
            <w:rFonts w:eastAsia="Times New Roman" w:cstheme="minorHAnsi"/>
            <w:color w:val="111111"/>
            <w:u w:val="single"/>
          </w:rPr>
          <w:t>ISivumelwano</w:t>
        </w:r>
      </w:hyperlink>
      <w:r w:rsidR="0025040D" w:rsidRPr="00274565">
        <w:rPr>
          <w:rFonts w:eastAsia="Times New Roman" w:cstheme="minorHAnsi"/>
          <w:color w:val="111111"/>
        </w:rPr>
        <w:t xml:space="preserve"> seZizwe </w:t>
      </w:r>
      <w:hyperlink r:id="rId8" w:history="1">
        <w:r w:rsidR="0025040D" w:rsidRPr="00274565">
          <w:rPr>
            <w:rFonts w:eastAsia="Times New Roman" w:cstheme="minorHAnsi"/>
            <w:color w:val="111111"/>
            <w:u w:val="single"/>
          </w:rPr>
          <w:t>eziManyeneyo ngamaLungelo oMntwana</w:t>
        </w:r>
      </w:hyperlink>
      <w:r w:rsidR="0025040D" w:rsidRPr="00274565">
        <w:rPr>
          <w:rFonts w:eastAsia="Times New Roman" w:cstheme="minorHAnsi"/>
          <w:color w:val="111111"/>
        </w:rPr>
        <w:t xml:space="preserve"> sisivumelwano esibalulekileyo esenziwe ngamazwe athembisileyo ukukhusela amalungelo abantwana. </w:t>
      </w:r>
    </w:p>
    <w:p w:rsidR="0025040D" w:rsidRPr="00274565" w:rsidRDefault="0025040D" w:rsidP="00274565">
      <w:pPr>
        <w:shd w:val="clear" w:color="auto" w:fill="FFFFFF"/>
        <w:spacing w:before="90" w:after="210" w:line="240" w:lineRule="auto"/>
        <w:rPr>
          <w:rFonts w:eastAsia="Times New Roman" w:cstheme="minorHAnsi"/>
          <w:color w:val="111111"/>
        </w:rPr>
      </w:pPr>
      <w:r w:rsidRPr="00274565">
        <w:rPr>
          <w:rFonts w:eastAsia="Times New Roman" w:cstheme="minorHAnsi"/>
          <w:color w:val="111111"/>
        </w:rPr>
        <w:t xml:space="preserve">Le Sivumelwano icacisa ukuba ngubani abantwana, onke amalungelo abo, kunye noxanduva lweurhulumente. Onke amalungelo anxulumene, onke abaluleke ngokulinganayo kwaye akanakususwa kubantwana. </w:t>
      </w:r>
    </w:p>
    <w:p w:rsidR="0025040D" w:rsidRPr="00274565" w:rsidRDefault="0025040D" w:rsidP="00274565">
      <w:pPr>
        <w:shd w:val="clear" w:color="auto" w:fill="FFFFFF"/>
        <w:spacing w:before="90" w:after="210" w:line="240" w:lineRule="auto"/>
        <w:rPr>
          <w:rFonts w:eastAsia="Times New Roman" w:cstheme="minorHAnsi"/>
          <w:color w:val="111111"/>
        </w:rPr>
      </w:pPr>
      <w:r w:rsidRPr="00274565">
        <w:rPr>
          <w:rFonts w:eastAsia="Times New Roman" w:cstheme="minorHAnsi"/>
          <w:color w:val="111111"/>
        </w:rPr>
        <w:t xml:space="preserve">Wonke umntu kufuneka azi ngamalungelo akhethekileyo abantwana kuba abantwana badla ngokufuna uncedo oluvela kubantu abadala ukuze bafumane amalungelo abo baze bakwazi ukuwasebenzisa. </w:t>
      </w:r>
    </w:p>
    <w:p w:rsidR="0025040D" w:rsidRPr="00274565" w:rsidRDefault="0025040D" w:rsidP="0025040D">
      <w:pPr>
        <w:spacing w:after="0" w:line="630" w:lineRule="atLeast"/>
        <w:jc w:val="center"/>
        <w:outlineLvl w:val="1"/>
        <w:rPr>
          <w:rFonts w:eastAsia="Times New Roman" w:cstheme="minorHAnsi"/>
          <w:b/>
          <w:bCs/>
          <w:color w:val="111111"/>
          <w:sz w:val="28"/>
          <w:szCs w:val="28"/>
        </w:rPr>
      </w:pPr>
      <w:r w:rsidRPr="00274565">
        <w:rPr>
          <w:rFonts w:eastAsia="Times New Roman" w:cstheme="minorHAnsi"/>
          <w:b/>
          <w:bCs/>
          <w:color w:val="111111"/>
          <w:sz w:val="28"/>
          <w:szCs w:val="28"/>
        </w:rPr>
        <w:t>ISivumelwano ngamaLungelo oMntwana</w:t>
      </w:r>
    </w:p>
    <w:p w:rsidR="0025040D" w:rsidRPr="00274565" w:rsidRDefault="0025040D" w:rsidP="0025040D">
      <w:pPr>
        <w:spacing w:after="0" w:line="450" w:lineRule="atLeast"/>
        <w:jc w:val="center"/>
        <w:rPr>
          <w:rFonts w:eastAsia="Times New Roman" w:cstheme="minorHAnsi"/>
          <w:color w:val="111111"/>
          <w:sz w:val="28"/>
          <w:szCs w:val="28"/>
        </w:rPr>
      </w:pPr>
      <w:r w:rsidRPr="00274565">
        <w:rPr>
          <w:rFonts w:eastAsia="Times New Roman" w:cstheme="minorHAnsi"/>
          <w:color w:val="111111"/>
          <w:sz w:val="28"/>
          <w:szCs w:val="28"/>
        </w:rPr>
        <w:t>Inguqulelo yabantwana</w:t>
      </w:r>
    </w:p>
    <w:p w:rsidR="0025040D" w:rsidRPr="00274565" w:rsidRDefault="0025040D" w:rsidP="00274565">
      <w:pPr>
        <w:spacing w:before="100" w:beforeAutospacing="1" w:after="0" w:line="240" w:lineRule="auto"/>
        <w:outlineLvl w:val="2"/>
        <w:rPr>
          <w:rFonts w:eastAsia="Times New Roman" w:cstheme="minorHAnsi"/>
          <w:b/>
          <w:bCs/>
          <w:color w:val="111111"/>
        </w:rPr>
      </w:pPr>
      <w:r w:rsidRPr="00274565">
        <w:rPr>
          <w:rFonts w:eastAsia="Times New Roman" w:cstheme="minorHAnsi"/>
          <w:b/>
          <w:bCs/>
          <w:color w:val="111111"/>
        </w:rPr>
        <w:t>1. Inkcazelo yomntwana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Umntwana ngumntu ofanayo ongaphantsi kweminyaka eyi-18 ubudala.</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 Akukho calucalulo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Onke abantwana banalo lonke olu lungelo, nokuba bangoobani, bahlala phi, bathetha ulwimi luni, inkolo yabo iyintoni, bacinga ntoni, bafana okanye bangentombazana, banokukhubazeka, baziintsapho ezizizityebi okanye ezizihlwempuzekileyo, kwaye kungakhathaliseki nokuba abazali okanye iintsapho zabo bangoobani na okanye bakholelwa entweni okanye benza ntoni na. Akukho mntwana ofanele ukuphathwa ngokungekho sikweni nangasiphi na isizathu.</w:t>
      </w:r>
    </w:p>
    <w:p w:rsidR="0025040D" w:rsidRPr="00274565" w:rsidRDefault="0025040D" w:rsidP="00274565">
      <w:pPr>
        <w:spacing w:after="0" w:line="240" w:lineRule="auto"/>
        <w:outlineLvl w:val="2"/>
        <w:rPr>
          <w:rFonts w:eastAsia="Times New Roman" w:cstheme="minorHAnsi"/>
          <w:b/>
          <w:bCs/>
          <w:color w:val="111111"/>
        </w:rPr>
      </w:pPr>
      <w:bookmarkStart w:id="0" w:name="_GoBack"/>
      <w:bookmarkEnd w:id="0"/>
      <w:r w:rsidRPr="00274565">
        <w:rPr>
          <w:rFonts w:eastAsia="Times New Roman" w:cstheme="minorHAnsi"/>
          <w:b/>
          <w:bCs/>
          <w:color w:val="111111"/>
        </w:rPr>
        <w:br/>
        <w:t>3. Ezona zinto zilungileyo zomntwana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 xml:space="preserve">Xa abantu abadala besenza izigqibo, kufuneka bacinge ngendlela izigqibo zabo eziya kuchaphazela ngayo abantwana. Bonke abantu abadala kufuneka benze oko kulungele abantwana. Oorhulumente kufuneka baqinisekise ukuba abantwana bakhuselwe kwaye banikwe ingqwalasela ngabazali babo, okanye ngabanye abantu xa oku kuyimfuneko. Oorhulumente kufuneka baqinisekise ukuba abantu neendawo ezinikeleyo ekunyamekeleni abantwana zenza umsebenzi wazo kakuhle. </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4. Ukwenza amalungelo abe yinyani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Oorhulumente kufuneka benze konke okusemandleni abo ukuqinisekisa ukuba wonke umntwana kumazwe abo unokufumana onke amalungelo akuLe Sivumelwano.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5. Ukhokelo losapho njengoko abantwana bekhula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Oorhulumente kufuneka bavumele iintsapho noluntu zikhokele abantwana bazo ukuze, njengoko bekhula, bafunde ukusebenzisa amalungelo abo ngendlela efanelekileyo. Okukhona abantwana bekhula, kokukhona abazukufuna ukukhokelwa.</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6. Ukusinda nokukhula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lastRenderedPageBreak/>
        <w:t>Wonke umntwana unelungelo lokuphila. Oorhulumente kufuneka baqinisekise ukuba abantwana basinda kwaye bakhule ngendlela engcono kunazo zonke.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7. Igama nobuzwe</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kufuneka babhaliswe xa bezalwa kwaye banikwe igama elamkelwe ngokusesikweni ngurhulumente. Abantwana kufuneka babe nobuzwe (babe lelizwe elithile). Nanini na kunokwenzeka, abantwana kufuneka bazi abazali babo kwaye bafuywe ngabo.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8. Isazisi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lokuba nesazisi sabo – ingxelo esemthethweni yokuba bangoobani equka igama labo, ubuzwe babo kunye nobudlelwane bosapho. Akukho mntu umele ukubathabatha esi, kodwa ukuba oku kuyenzeka, oorhulumente kufuneka bancedise abantwana ukuba bafumane kwakhona isazisi sabo ngokukhawuleza.</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9. Ukugcina iintsapho zikunye</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 xml:space="preserve">Abantwana akufuneki bahlulwe kubazali babo ngaphandle kokuba abakhathalelwa kakuhle – umzekelo, ukuba umzali uyenzakalisa okanye akakhathaleli umntwana. Abantwana abazali babo bangahlali kunye kufuneka bahlale benxibelelana nabo bobabini ngaphandle kokuba oku kungayenzakalisa umntwana. </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10. Unxibelelwano nabazali kumazwe ngamazwe</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Ukuba umntwana uhlala kwelinye ilizwe kunabazali bakhe, oorhulumente kufuneka bavumele umntwana nabazali bakhe ukuba bahambe ukuze bakwazi ukuhlala benxibelelana kwaye babe kunye.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11. Ukhuseleko ekuthinjweni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Oorhulumente kufuneka bayeke ukuthathwa kwabantwana baphume elizweni xa oku kungekho mthethweni – umzekelo, ukuthinjwa ngumntu okanye ukugcinwa phesheya kwelwandle ngumzali ngelixa omnye umzali engavumelanga.</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12. Ukuhlonipha izimvo zabantwana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lokunika izimvo zabo ngokukhululekileyo kwimiba ebachaphazelayo. Abantu abadala kufuneka baphulaphule kwaye bathathe abantwana nzulu.</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13. Ukwabelana ngeengcinga ngokukhululekileyo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lokwabelana ngokukhululekileyo nabanye ngento abayifundayo, abayicingayo nabayivayo, ngokuthetha, ngokuzoba, ngokubhala okanye nangayiphi na enye indlela ngaphandle kokuba oko konakalisa abanye abantu.</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14. Inkululeko yokucinga nonqulo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lastRenderedPageBreak/>
        <w:t>Abantwana banokuzikhethela iingcinga zabo, izimvo zabo kunye nonqulo, kodwa oku akufanelanga kuthintele abanye abantu ekonwabeleni amalungelo abo. Abazali banokukhokela abantwana ukuze njengoko bekhula, bafunde ukusebenzisa eli lungelo ngokufanelekileyo.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15. Ukuseka okanye ukujoyina amaqela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banokujoyina okanye baseke amaqela okanye imibutho, kwaye banokudibana nabanye, ukuba nje oku akwenzakalisi abanye abantu.</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16. Ukhuseleko lobumfihlo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Lonke umntwana unelungelo lobumfihlo. Umthetho kufuneka ukhusele ubumfihlo babantwana, usapho, ikhaya, unxibelelwano kunye nesidima (okanye igama elihle) kulo naluphi na uhlaselo.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17. Ukufikelela kulwazi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 xml:space="preserve">Abantwana banelungelo lokufumana ulwazi kwi-Intanethi, unomathotholo, umabonakude, amaphephandaba, iincwadi neminye imithombo. Abantu abadala kufuneka baqinisekise ukuba ulwazi abalufumanayo aluyonakali. Oorhulumente kufuneka bakhuthaze amajelo eendaba ukuba ahlanganyele ulwazi oluvela kwimithombo emininzi eyahlukeneyo, ngeelwimi zonke abantwana abanokuqonda. </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18. Uxanduva lwabazali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Abazali ngabo abona bantu baphambili abanoxanduva lokukhulisa umntwana. Xa umntwana engenabo abazali, omnye umntu omdala uya kuba nolu xanduva kwaye ubizwa ngokuba "ngumgcini". Abazali nabagcini kufuneka bahlale becinga ngento elungileyo kuloo mntwana. Oorhulumente kufuneka babancede. Apho umntwana enabo bobabini abazali, bobabini kufuneka babe noxanduva lokumkhulisa.</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19. Ukhuseleko kwingxokozelo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Oorhulumente kufuneka bakhusele abantwana kudlelo-nzima, kukuxhatshazwa nasekungahoyweni nguye nabani na obakhathaleleyo.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20. Abantwana abangenamizi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Lonke umntwana ongenakukhathalelwa lusapho lwakhe unelungelo lokukhathalelwa ngokufanelekileyo ngabantu abahlonipha inkolo, inkcubeko, ulwimi kunye nezinye iinkalo zobomi bakhe.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21. Abantwana abafoselweyo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Xa abantwana bafoswa, eyona nto ibalulekileyo kukwenza oko kulungele bona. Ukuba umntwana akanakukhathalelwa kakuhle kwilizwe lakhe – umzekelo ngokuhlala nosapho olwahlukileyo – ngoko unokufoswa kwelinye ilizwe.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22. Abantwana abangamagwiya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lastRenderedPageBreak/>
        <w:t>Abantwana abafuduka kwilizwe labo baye kwelinye njengeembacu (kuba bekungakhuselekanga kubo ukuhlala apho) kufuneka bafumane uncedo nokhuseleko kwaye babe namalungelo afanayo nabantwana abazalelwe kwelo lizwe.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23. Abantwana abanokukhubazeka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Wonke umntwana onokukhubazeka kufuneka afumane elona bali mhle kangangoko eluntwini. Oorhulumente kufuneka basuse zonke iingqinamba ukuze abantwana abanokukhubazeka bazimele kwaye bathathe inxaxheba ngenkuthalo eluntwini.</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24. Impilo, amanzi, ukutya, indalo-ntsapho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lokufumana eyona nkathalo yezempilo ingcono, amanzi acocekileyo okusela, ukutya okunempilo kunye nendawo ecocekileyo nekhuselekileyo yokuhlala kuyo. Bonke abantu abadala nabantwana kufuneka babe nolwazi malunga nendlela yokuhlala bekhuselekile bempilile.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25. Ukuphononongwa kwendawo umntwana abekwe kuyo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Lonke usana olubekwe kwenye indawo kude nekhaya - ngenxa yokunyanyekelwa, ukhuseleko okanye impilo – kufuneka imeko yalo ihlolwe rhoqo ukuze kuqinisekiswe ukuba yonke into ihamba kakuhle na nokuba le yeyona ndawo ilungileyo esinokuba kuyo usana.</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26. Uncedo lwezentlalo noqoqosho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Oorhulumente kufuneka babonelele ngemali okanye enye inkxaso ukunceda abantwana abasuka kwiintsapho ezihlwempuzekileyo.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27. Ukutya, iimpahla, ikhaya elikhuselekileyo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lokufumana ukutya, impahla nendawo ekhuselekileyo yokuhlala ukuze bakhule ngendlela efanelekileyo. Urhulumente kufuneka ancede iintsapho nabantwana abangakwaziyo ukuzifumanela oku.</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28. Ukufikelela kwimfundo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Wonke umntwana unelungelo lemfundo. Imfundo yamabanga aphantsi kufuneka ibe simahla. Imfundo yamabanga aphakamileyo nemfundo ephakamileyo kufuneka ifumaneke kuwo wonke umntwana. Abantwana kufuneka bakhuthazwe ukuba baye esikolweni kude kube kwinqanaba eliphezulu kangangoko kunokwenzeka. Ingqeqesho ezikolweni kufuneka ihloniphe amalungelo abantwana kwaye ingaze isebenzise ubundlobongela.</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29. Iinjongo zemfundo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Imfundo yabantwana kufuneka ibancede baphuhlise ngokupheleleyo ubuntu babo, iitalente zabo kunye nezakhono zabo. Kufuneka ibafundise ukuqonda amalungelo abo, nokuhlonipha amalungelo, iinkcubeko kunye neyantlukwano yabanye abantu. Kufuneka ibancede baphile ngokuxolelana kwaye bakhusele indalo.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lastRenderedPageBreak/>
        <w:br/>
        <w:t>30. Inkcubeko, ulwimi nonqulo lwabantu abambalwa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lokusebenzisa ulwimi, inkcubeko kunye nonqulo lwabo - nokuba ezi zinto azisetyenziswa ngabantu abaninzi kwilizwe abahlala kulo.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31. Ukuphumla, ukudlala, inkcubeko, ubugcisa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Lonke umntwana unelungelo lokuphumla, lokuzonwabisa, lokudlala nelokuthatha inxaxheba kwimisebenzi yenkcubeko neyobuchule.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32. Ukhuseleko kumsebenzi onobungozi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lokukhuselwa ekwenzeni umsebenzi onobungozi okanye onokonakalisa imfundo, impilo okanye uphuhliso lwabo. Ukuba abantwana bayasebenza, banelungelo lokukhuseleka nokuhlawulwa ngokufanelekileyo.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33. Ukhuseleko kwiziyobisi eziyingozi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Oorhulumente kufuneka bakhusele abantwana ekusebenziseni, ekwenzeni, ekuphatheni okanye ekuthengiseni iziyobisi eziyingozi.</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34. Ukhuseleko kulwaphulo-mthetho lwezesondo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Urhulumente kufuneka akhusele abantwana ekuxhatshazweni ngokwesondo (ukusetyenziswa gwenxa) nakwingcinezelo ngokwesondo, kuquka abantu abanyanzela abantwana ukuba balale ngokwesondo ngenxa yemali, okanye abenza imifanekiso okanye iifilimu ezesondo ngabo.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35. Uthintelo lokuthengiswa nokurhweba ngabantwana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Oorhulumente kufuneka baqinisekise ukuba abantwana abaphangwa okanye bathengiswe, okanye bathathwe baye kwamanye amazwe okanye kwiindawo ezithile ukuze bahluthwe (kusetyenziswe kakubi).</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36. Ukhuseleko ekuxhatshazweni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lokukhuselwa kuzo zonke ezinye iintlobo zokuxhatshazwa (ukusetyenziswa gwenxa), nokuba ezi zinto azikhankanywanga ngokukodwa kule Ntwanano.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37. Abantwana abavalelweyo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abatyholwa ngokwaphula umthetho akufuneki babulawa, bahlukunyezwe, baphathwe ngenkohlakalo, bavalelwe entolongweni ngonaphakade, okanye bavalelwe entolongweni nabantu abadala. Intolongo kufuneka isoloko ilukhetho lokugqibela kwaye ibe yeyexesha elifutshane kakhulu kuphela. Abantwana abasezintolongweni kufuneka babe noncedo lwezomthetho kwaye bakwazi ukuhlala benxibelelana neentsapho zabo.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lastRenderedPageBreak/>
        <w:br/>
        <w:t>38. Ukhuseleko emfazweni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lokukhuselwa ngexesha lemfazwe. Akukho mntwana ongaphantsi kweminyaka eyi-15 ubudala onokujoyina umkhosi okanye athathe inxaxheba kwimfazwe.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39. Ukuphila nokubuyela eluntwini</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banelungelo lokufumana uncedo ukuba benzakele, baye batyeshelwa, baphathwe kakubi okanye bachaphazeleke yimfazwe, ukuze bakwazi ukubuyisela impilo nentlonipho yabo.</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40. Abantwana abaphula umthetho</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Abantwana abatyholwa ngokwaphula umthetho banelungelo loncedo lwezomthetho nokuphathwa ngokufanelekileyo. Kufuneka kubekho izisombululo ezininzi zokunceda aba bantwana babe ngamalungu alungileyo oluntu lwabo. Intolongo kufuneka ibe lukhetho lokugqibela kuphela.</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41. Kusetyenziswa umthetho ongcono wabantwana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Ukuba imithetho yelizwe ikhusela amalungelo abantwana ngcono kunale Sivumelwano, ke loo mithetho kufuneka isetyenziswe.</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42. Wonke umntu kufuneka azi ngamalungelo abantwana</w:t>
      </w:r>
    </w:p>
    <w:p w:rsidR="0025040D" w:rsidRPr="00274565" w:rsidRDefault="0025040D" w:rsidP="00274565">
      <w:pPr>
        <w:spacing w:before="90" w:after="210" w:line="240" w:lineRule="auto"/>
        <w:rPr>
          <w:rFonts w:eastAsia="Times New Roman" w:cstheme="minorHAnsi"/>
          <w:color w:val="111111"/>
        </w:rPr>
      </w:pPr>
      <w:r w:rsidRPr="00274565">
        <w:rPr>
          <w:rFonts w:eastAsia="Times New Roman" w:cstheme="minorHAnsi"/>
          <w:color w:val="111111"/>
        </w:rPr>
        <w:t xml:space="preserve">Oorhulumente kufuneka baxelele ngenkuthalo abantwana nabantu abadala ngale Sivumelwano ukuze wonke umntu azi ngamalungelo abantwana. </w:t>
      </w:r>
    </w:p>
    <w:p w:rsidR="0025040D" w:rsidRPr="00274565" w:rsidRDefault="0025040D" w:rsidP="00274565">
      <w:pPr>
        <w:spacing w:after="0" w:line="240" w:lineRule="auto"/>
        <w:outlineLvl w:val="2"/>
        <w:rPr>
          <w:rFonts w:eastAsia="Times New Roman" w:cstheme="minorHAnsi"/>
          <w:b/>
          <w:bCs/>
          <w:color w:val="111111"/>
        </w:rPr>
      </w:pPr>
      <w:r w:rsidRPr="00274565">
        <w:rPr>
          <w:rFonts w:eastAsia="Times New Roman" w:cstheme="minorHAnsi"/>
          <w:b/>
          <w:bCs/>
          <w:color w:val="111111"/>
        </w:rPr>
        <w:br/>
        <w:t>43 ukuya ku-54. Indlela iSivumelwano esisebenza ngayo</w:t>
      </w:r>
    </w:p>
    <w:p w:rsidR="0025040D" w:rsidRPr="00274565" w:rsidRDefault="0025040D" w:rsidP="00274565">
      <w:pPr>
        <w:spacing w:after="0" w:line="240" w:lineRule="auto"/>
        <w:rPr>
          <w:rFonts w:eastAsia="Times New Roman" w:cstheme="minorHAnsi"/>
          <w:color w:val="111111"/>
        </w:rPr>
      </w:pPr>
      <w:r w:rsidRPr="00274565">
        <w:rPr>
          <w:rFonts w:eastAsia="Times New Roman" w:cstheme="minorHAnsi"/>
          <w:color w:val="111111"/>
        </w:rPr>
        <w:t>La mazibhengezo achaza indlela iirhuluneli, iZizwe eziManyeneyo – kuquka iKomiti yamaLungelo oMntwana kunye ne-UNICEF - neminye imibutho esebenza ngayo ukuqinisekisa ukuba bonke abantwana bayawonwabela onke amalungelo abo.</w:t>
      </w:r>
    </w:p>
    <w:p w:rsidR="003224D9" w:rsidRPr="00274565" w:rsidRDefault="003224D9" w:rsidP="00274565">
      <w:pPr>
        <w:spacing w:line="240" w:lineRule="auto"/>
        <w:rPr>
          <w:rFonts w:cstheme="minorHAnsi"/>
        </w:rPr>
      </w:pPr>
    </w:p>
    <w:sectPr w:rsidR="003224D9" w:rsidRPr="0027456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F64" w:rsidRDefault="00922F64" w:rsidP="0025040D">
      <w:pPr>
        <w:spacing w:after="0" w:line="240" w:lineRule="auto"/>
      </w:pPr>
      <w:r>
        <w:separator/>
      </w:r>
    </w:p>
  </w:endnote>
  <w:endnote w:type="continuationSeparator" w:id="0">
    <w:p w:rsidR="00922F64" w:rsidRDefault="00922F64" w:rsidP="00250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F64" w:rsidRDefault="00922F64" w:rsidP="0025040D">
      <w:pPr>
        <w:spacing w:after="0" w:line="240" w:lineRule="auto"/>
      </w:pPr>
      <w:r>
        <w:separator/>
      </w:r>
    </w:p>
  </w:footnote>
  <w:footnote w:type="continuationSeparator" w:id="0">
    <w:p w:rsidR="00922F64" w:rsidRDefault="00922F64" w:rsidP="002504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40D" w:rsidRDefault="00922F64">
    <w:pPr>
      <w:pStyle w:val="Header"/>
    </w:pPr>
    <w:hyperlink r:id="rId1" w:history="1">
      <w:r w:rsidR="0025040D" w:rsidRPr="003A0D92">
        <w:rPr>
          <w:rStyle w:val="Hyperlink"/>
        </w:rPr>
        <w:t>https://www.unicef.org/child-rights-convention/convention-text-childrens-version</w:t>
      </w:r>
    </w:hyperlink>
    <w:r w:rsidR="0025040D">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40D"/>
    <w:rsid w:val="000506A3"/>
    <w:rsid w:val="0025040D"/>
    <w:rsid w:val="00274565"/>
    <w:rsid w:val="003224D9"/>
    <w:rsid w:val="00417478"/>
    <w:rsid w:val="00886E5D"/>
    <w:rsid w:val="008F57D6"/>
    <w:rsid w:val="00922F64"/>
    <w:rsid w:val="009351AF"/>
    <w:rsid w:val="00C6038B"/>
    <w:rsid w:val="00E2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504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504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040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504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504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40D"/>
    <w:rPr>
      <w:color w:val="0000FF"/>
      <w:u w:val="single"/>
    </w:rPr>
  </w:style>
  <w:style w:type="character" w:styleId="Strong">
    <w:name w:val="Strong"/>
    <w:basedOn w:val="DefaultParagraphFont"/>
    <w:uiPriority w:val="22"/>
    <w:qFormat/>
    <w:rsid w:val="0025040D"/>
    <w:rPr>
      <w:b/>
      <w:bCs/>
    </w:rPr>
  </w:style>
  <w:style w:type="paragraph" w:styleId="Header">
    <w:name w:val="header"/>
    <w:basedOn w:val="Normal"/>
    <w:link w:val="HeaderChar"/>
    <w:uiPriority w:val="99"/>
    <w:unhideWhenUsed/>
    <w:rsid w:val="002504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40D"/>
  </w:style>
  <w:style w:type="paragraph" w:styleId="Footer">
    <w:name w:val="footer"/>
    <w:basedOn w:val="Normal"/>
    <w:link w:val="FooterChar"/>
    <w:uiPriority w:val="99"/>
    <w:unhideWhenUsed/>
    <w:rsid w:val="002504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4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633603">
      <w:bodyDiv w:val="1"/>
      <w:marLeft w:val="0"/>
      <w:marRight w:val="0"/>
      <w:marTop w:val="0"/>
      <w:marBottom w:val="0"/>
      <w:divBdr>
        <w:top w:val="none" w:sz="0" w:space="0" w:color="auto"/>
        <w:left w:val="none" w:sz="0" w:space="0" w:color="auto"/>
        <w:bottom w:val="none" w:sz="0" w:space="0" w:color="auto"/>
        <w:right w:val="none" w:sz="0" w:space="0" w:color="auto"/>
      </w:divBdr>
      <w:divsChild>
        <w:div w:id="1156650962">
          <w:marLeft w:val="0"/>
          <w:marRight w:val="0"/>
          <w:marTop w:val="0"/>
          <w:marBottom w:val="0"/>
          <w:divBdr>
            <w:top w:val="none" w:sz="0" w:space="0" w:color="auto"/>
            <w:left w:val="none" w:sz="0" w:space="0" w:color="auto"/>
            <w:bottom w:val="none" w:sz="0" w:space="0" w:color="auto"/>
            <w:right w:val="none" w:sz="0" w:space="0" w:color="auto"/>
          </w:divBdr>
          <w:divsChild>
            <w:div w:id="299577242">
              <w:marLeft w:val="0"/>
              <w:marRight w:val="0"/>
              <w:marTop w:val="0"/>
              <w:marBottom w:val="0"/>
              <w:divBdr>
                <w:top w:val="none" w:sz="0" w:space="0" w:color="auto"/>
                <w:left w:val="none" w:sz="0" w:space="0" w:color="auto"/>
                <w:bottom w:val="none" w:sz="0" w:space="0" w:color="auto"/>
                <w:right w:val="none" w:sz="0" w:space="0" w:color="auto"/>
              </w:divBdr>
              <w:divsChild>
                <w:div w:id="195193797">
                  <w:marLeft w:val="0"/>
                  <w:marRight w:val="0"/>
                  <w:marTop w:val="0"/>
                  <w:marBottom w:val="0"/>
                  <w:divBdr>
                    <w:top w:val="none" w:sz="0" w:space="0" w:color="auto"/>
                    <w:left w:val="none" w:sz="0" w:space="0" w:color="auto"/>
                    <w:bottom w:val="none" w:sz="0" w:space="0" w:color="auto"/>
                    <w:right w:val="none" w:sz="0" w:space="0" w:color="auto"/>
                  </w:divBdr>
                  <w:divsChild>
                    <w:div w:id="2128115450">
                      <w:marLeft w:val="0"/>
                      <w:marRight w:val="0"/>
                      <w:marTop w:val="0"/>
                      <w:marBottom w:val="0"/>
                      <w:divBdr>
                        <w:top w:val="none" w:sz="0" w:space="0" w:color="auto"/>
                        <w:left w:val="none" w:sz="0" w:space="0" w:color="auto"/>
                        <w:bottom w:val="none" w:sz="0" w:space="0" w:color="auto"/>
                        <w:right w:val="none" w:sz="0" w:space="0" w:color="auto"/>
                      </w:divBdr>
                      <w:divsChild>
                        <w:div w:id="2017611024">
                          <w:marLeft w:val="0"/>
                          <w:marRight w:val="0"/>
                          <w:marTop w:val="0"/>
                          <w:marBottom w:val="0"/>
                          <w:divBdr>
                            <w:top w:val="none" w:sz="0" w:space="0" w:color="auto"/>
                            <w:left w:val="none" w:sz="0" w:space="0" w:color="auto"/>
                            <w:bottom w:val="none" w:sz="0" w:space="0" w:color="auto"/>
                            <w:right w:val="none" w:sz="0" w:space="0" w:color="auto"/>
                          </w:divBdr>
                          <w:divsChild>
                            <w:div w:id="1365129980">
                              <w:marLeft w:val="0"/>
                              <w:marRight w:val="0"/>
                              <w:marTop w:val="0"/>
                              <w:marBottom w:val="0"/>
                              <w:divBdr>
                                <w:top w:val="none" w:sz="0" w:space="0" w:color="auto"/>
                                <w:left w:val="none" w:sz="0" w:space="0" w:color="auto"/>
                                <w:bottom w:val="none" w:sz="0" w:space="0" w:color="auto"/>
                                <w:right w:val="none" w:sz="0" w:space="0" w:color="auto"/>
                              </w:divBdr>
                              <w:divsChild>
                                <w:div w:id="1574268447">
                                  <w:marLeft w:val="0"/>
                                  <w:marRight w:val="0"/>
                                  <w:marTop w:val="0"/>
                                  <w:marBottom w:val="0"/>
                                  <w:divBdr>
                                    <w:top w:val="none" w:sz="0" w:space="0" w:color="auto"/>
                                    <w:left w:val="none" w:sz="0" w:space="0" w:color="auto"/>
                                    <w:bottom w:val="none" w:sz="0" w:space="0" w:color="auto"/>
                                    <w:right w:val="none" w:sz="0" w:space="0" w:color="auto"/>
                                  </w:divBdr>
                                  <w:divsChild>
                                    <w:div w:id="157597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306526">
          <w:marLeft w:val="0"/>
          <w:marRight w:val="0"/>
          <w:marTop w:val="0"/>
          <w:marBottom w:val="0"/>
          <w:divBdr>
            <w:top w:val="none" w:sz="0" w:space="0" w:color="auto"/>
            <w:left w:val="none" w:sz="0" w:space="0" w:color="auto"/>
            <w:bottom w:val="none" w:sz="0" w:space="0" w:color="auto"/>
            <w:right w:val="none" w:sz="0" w:space="0" w:color="auto"/>
          </w:divBdr>
          <w:divsChild>
            <w:div w:id="1129204463">
              <w:marLeft w:val="0"/>
              <w:marRight w:val="0"/>
              <w:marTop w:val="0"/>
              <w:marBottom w:val="0"/>
              <w:divBdr>
                <w:top w:val="none" w:sz="0" w:space="0" w:color="auto"/>
                <w:left w:val="none" w:sz="0" w:space="0" w:color="auto"/>
                <w:bottom w:val="none" w:sz="0" w:space="0" w:color="auto"/>
                <w:right w:val="none" w:sz="0" w:space="0" w:color="auto"/>
              </w:divBdr>
              <w:divsChild>
                <w:div w:id="347413744">
                  <w:marLeft w:val="0"/>
                  <w:marRight w:val="0"/>
                  <w:marTop w:val="0"/>
                  <w:marBottom w:val="0"/>
                  <w:divBdr>
                    <w:top w:val="none" w:sz="0" w:space="0" w:color="auto"/>
                    <w:left w:val="none" w:sz="0" w:space="0" w:color="auto"/>
                    <w:bottom w:val="none" w:sz="0" w:space="0" w:color="auto"/>
                    <w:right w:val="none" w:sz="0" w:space="0" w:color="auto"/>
                  </w:divBdr>
                  <w:divsChild>
                    <w:div w:id="1483498969">
                      <w:marLeft w:val="0"/>
                      <w:marRight w:val="0"/>
                      <w:marTop w:val="0"/>
                      <w:marBottom w:val="0"/>
                      <w:divBdr>
                        <w:top w:val="none" w:sz="0" w:space="0" w:color="auto"/>
                        <w:left w:val="none" w:sz="0" w:space="0" w:color="auto"/>
                        <w:bottom w:val="none" w:sz="0" w:space="0" w:color="auto"/>
                        <w:right w:val="none" w:sz="0" w:space="0" w:color="auto"/>
                      </w:divBdr>
                      <w:divsChild>
                        <w:div w:id="1782259723">
                          <w:marLeft w:val="0"/>
                          <w:marRight w:val="0"/>
                          <w:marTop w:val="0"/>
                          <w:marBottom w:val="0"/>
                          <w:divBdr>
                            <w:top w:val="none" w:sz="0" w:space="0" w:color="auto"/>
                            <w:left w:val="none" w:sz="0" w:space="0" w:color="auto"/>
                            <w:bottom w:val="none" w:sz="0" w:space="0" w:color="auto"/>
                            <w:right w:val="none" w:sz="0" w:space="0" w:color="auto"/>
                          </w:divBdr>
                        </w:div>
                      </w:divsChild>
                    </w:div>
                    <w:div w:id="1225749960">
                      <w:marLeft w:val="0"/>
                      <w:marRight w:val="0"/>
                      <w:marTop w:val="0"/>
                      <w:marBottom w:val="0"/>
                      <w:divBdr>
                        <w:top w:val="none" w:sz="0" w:space="0" w:color="auto"/>
                        <w:left w:val="none" w:sz="0" w:space="0" w:color="auto"/>
                        <w:bottom w:val="none" w:sz="0" w:space="0" w:color="auto"/>
                        <w:right w:val="none" w:sz="0" w:space="0" w:color="auto"/>
                      </w:divBdr>
                      <w:divsChild>
                        <w:div w:id="1690790975">
                          <w:marLeft w:val="0"/>
                          <w:marRight w:val="0"/>
                          <w:marTop w:val="0"/>
                          <w:marBottom w:val="0"/>
                          <w:divBdr>
                            <w:top w:val="none" w:sz="0" w:space="0" w:color="auto"/>
                            <w:left w:val="none" w:sz="0" w:space="0" w:color="auto"/>
                            <w:bottom w:val="none" w:sz="0" w:space="0" w:color="auto"/>
                            <w:right w:val="none" w:sz="0" w:space="0" w:color="auto"/>
                          </w:divBdr>
                          <w:divsChild>
                            <w:div w:id="1815482598">
                              <w:marLeft w:val="0"/>
                              <w:marRight w:val="0"/>
                              <w:marTop w:val="0"/>
                              <w:marBottom w:val="0"/>
                              <w:divBdr>
                                <w:top w:val="none" w:sz="0" w:space="0" w:color="auto"/>
                                <w:left w:val="none" w:sz="0" w:space="0" w:color="auto"/>
                                <w:bottom w:val="none" w:sz="0" w:space="0" w:color="auto"/>
                                <w:right w:val="none" w:sz="0" w:space="0" w:color="auto"/>
                              </w:divBdr>
                              <w:divsChild>
                                <w:div w:id="441922897">
                                  <w:marLeft w:val="0"/>
                                  <w:marRight w:val="0"/>
                                  <w:marTop w:val="0"/>
                                  <w:marBottom w:val="0"/>
                                  <w:divBdr>
                                    <w:top w:val="none" w:sz="0" w:space="0" w:color="auto"/>
                                    <w:left w:val="none" w:sz="0" w:space="0" w:color="auto"/>
                                    <w:bottom w:val="none" w:sz="0" w:space="0" w:color="auto"/>
                                    <w:right w:val="none" w:sz="0" w:space="0" w:color="auto"/>
                                  </w:divBdr>
                                  <w:divsChild>
                                    <w:div w:id="144415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cef.org/child-rights-convention/convention-text" TargetMode="External"/><Relationship Id="rId3" Type="http://schemas.openxmlformats.org/officeDocument/2006/relationships/settings" Target="settings.xml"/><Relationship Id="rId7" Type="http://schemas.openxmlformats.org/officeDocument/2006/relationships/hyperlink" Target="https://www.unicef.org/child-rights-convention/convention-tex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s://www.unicef.org/child-rights-convention/convention-text-childrens-ver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1757</Words>
  <Characters>10019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dc:creator>
  <cp:keywords>, docId:1A770BD7C94072ADED558253CD66C607</cp:keywords>
  <cp:lastModifiedBy>Melissa</cp:lastModifiedBy>
  <cp:revision>3</cp:revision>
  <dcterms:created xsi:type="dcterms:W3CDTF">2026-10-11T19:28:00Z</dcterms:created>
  <dcterms:modified xsi:type="dcterms:W3CDTF">2026-10-20T23:30:00Z</dcterms:modified>
</cp:coreProperties>
</file>